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3E" w:rsidRDefault="0066403E" w:rsidP="0066403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8 августа 2012 № 808 «Об организации теплоснабжения в Российской Федерации и о внесении изменений в некоторые акты Правительства Российской Федерации» (далее- Постановление) на территории г. Иркутска федеральным органом исполнительной власти, уполномоченным на реализацию государственной политики в сфере теплоснабжения, статус Единой теплоснабжающей организации присвоен ООО «Байкальская энергетическая компания».</w:t>
      </w:r>
    </w:p>
    <w:p w:rsidR="0066403E" w:rsidRDefault="0066403E" w:rsidP="0066403E">
      <w:pPr>
        <w:pStyle w:val="s1"/>
        <w:shd w:val="clear" w:color="auto" w:fill="FFFFFF"/>
        <w:ind w:firstLine="426"/>
        <w:jc w:val="both"/>
      </w:pPr>
      <w:r>
        <w:t>На основании п. 12. Постановления - Единая теплоснабжающая организация при осуществлении своей деятельности обязана:</w:t>
      </w:r>
    </w:p>
    <w:p w:rsidR="0066403E" w:rsidRDefault="0066403E" w:rsidP="0066403E">
      <w:pPr>
        <w:pStyle w:val="s1"/>
        <w:shd w:val="clear" w:color="auto" w:fill="FFFFFF"/>
        <w:jc w:val="both"/>
      </w:pPr>
      <w:r>
        <w:t xml:space="preserve">- 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4" w:anchor="block_3" w:history="1">
        <w:r>
          <w:rPr>
            <w:rStyle w:val="a3"/>
            <w:color w:val="auto"/>
          </w:rPr>
          <w:t>законодательством</w:t>
        </w:r>
      </w:hyperlink>
      <w:r>
        <w:t xml:space="preserve"> о градостроительной деятельности технических условий подключения к тепловым сетям;</w:t>
      </w:r>
    </w:p>
    <w:p w:rsidR="0066403E" w:rsidRDefault="0066403E" w:rsidP="0066403E">
      <w:pPr>
        <w:pStyle w:val="s1"/>
        <w:shd w:val="clear" w:color="auto" w:fill="FFFFFF"/>
        <w:jc w:val="both"/>
      </w:pPr>
      <w:r>
        <w:t>- заключать и исполнять договоры поставки тепловой энергии (мощности) и (или) теплоносителя;</w:t>
      </w:r>
    </w:p>
    <w:p w:rsidR="0066403E" w:rsidRDefault="0066403E" w:rsidP="0066403E">
      <w:pPr>
        <w:pStyle w:val="s1"/>
        <w:shd w:val="clear" w:color="auto" w:fill="FFFFFF"/>
        <w:jc w:val="both"/>
      </w:pPr>
      <w:r>
        <w:t>-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B0753B" w:rsidRDefault="0066403E" w:rsidP="0066403E">
      <w:r>
        <w:t xml:space="preserve">Ознакомиться с информацией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 на территории г. Иркутска Вы можете при переходе по ссылке: </w:t>
      </w:r>
      <w:hyperlink r:id="rId5" w:history="1">
        <w:r>
          <w:rPr>
            <w:rStyle w:val="a3"/>
          </w:rPr>
          <w:t>https://sbyt.irkutskenergo.ru/qa/6048.html</w:t>
        </w:r>
      </w:hyperlink>
      <w:bookmarkStart w:id="0" w:name="_GoBack"/>
      <w:bookmarkEnd w:id="0"/>
    </w:p>
    <w:sectPr w:rsidR="00B0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3E"/>
    <w:rsid w:val="0066403E"/>
    <w:rsid w:val="00B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2C59-88BF-462B-96B5-7B7787C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3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03E"/>
    <w:rPr>
      <w:color w:val="0563C1"/>
      <w:u w:val="single"/>
    </w:rPr>
  </w:style>
  <w:style w:type="paragraph" w:customStyle="1" w:styleId="s1">
    <w:name w:val="s_1"/>
    <w:basedOn w:val="a"/>
    <w:rsid w:val="006640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byt.irkutskenergo.ru/qa/6048.html" TargetMode="External"/><Relationship Id="rId4" Type="http://schemas.openxmlformats.org/officeDocument/2006/relationships/hyperlink" Target="https://base.garant.ru/121382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Saraykin Evgeniy</dc:creator>
  <cp:keywords/>
  <dc:description/>
  <cp:lastModifiedBy>Saraykin Evgeniy</cp:lastModifiedBy>
  <cp:revision>1</cp:revision>
  <dcterms:created xsi:type="dcterms:W3CDTF">2021-08-11T03:37:00Z</dcterms:created>
  <dcterms:modified xsi:type="dcterms:W3CDTF">2021-08-11T03:37:00Z</dcterms:modified>
</cp:coreProperties>
</file>